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pPr>
      <w:r>
        <w:rPr>
          <w:rStyle w:val="Emphasis"/>
        </w:rPr>
        <w:t>(Bản điền ví dụ theo Mẫu số 01-VDS – toàn bộ tên người, số giấy tờ, địa chỉ là giả định để minh họa, không phải người thật)</w:t>
      </w:r>
    </w:p>
    <w:p>
      <w:pPr>
        <w:pStyle w:val="BodyText"/>
        <w:bidi w:val="0"/>
        <w:jc w:val="center"/>
        <w:rPr/>
      </w:pPr>
      <w:r>
        <w:rPr>
          <w:rStyle w:val="Strong"/>
        </w:rPr>
        <w:t>CỘNG HÒA XÃ HỘI CHỦ NGHĨA VIỆT NAM</w:t>
        <w:br/>
        <w:t>Độc lập - Tự do - Hạnh phúc</w:t>
        <w:br/>
        <w:t>---------------</w:t>
      </w:r>
    </w:p>
    <w:p>
      <w:pPr>
        <w:pStyle w:val="BodyText"/>
        <w:bidi w:val="0"/>
        <w:jc w:val="center"/>
        <w:rPr/>
      </w:pPr>
      <w:r>
        <w:rPr>
          <w:rStyle w:val="Strong"/>
        </w:rPr>
        <w:t>ĐƠN YÊU CẦU</w:t>
        <w:br/>
        <w:t>GIẢI QUYẾT VIỆC DÂN SỰ</w:t>
      </w:r>
    </w:p>
    <w:p>
      <w:pPr>
        <w:pStyle w:val="BodyText"/>
        <w:bidi w:val="0"/>
        <w:jc w:val="center"/>
        <w:rPr/>
      </w:pPr>
      <w:r>
        <w:rPr>
          <w:rStyle w:val="Strong"/>
        </w:rPr>
        <w:t>(V/v: công nhận thuận tình ly hôn, thỏa thuận nuôi con và chia tài sản khi ly hôn)</w:t>
      </w:r>
    </w:p>
    <w:p>
      <w:pPr>
        <w:pStyle w:val="BodyText"/>
        <w:bidi w:val="0"/>
        <w:jc w:val="center"/>
        <w:rPr/>
      </w:pPr>
      <w:r>
        <w:rPr/>
        <w:t>Kính gửi: Tòa án nhân dân khu vực Ví Dụ, thành phố Hà Nội</w:t>
      </w:r>
    </w:p>
    <w:p>
      <w:pPr>
        <w:pStyle w:val="BodyText"/>
        <w:bidi w:val="0"/>
        <w:jc w:val="left"/>
        <w:rPr/>
      </w:pPr>
      <w:r>
        <w:rPr/>
        <w:t>Người yêu cầu giải quyết việc dân sự:</w:t>
      </w:r>
    </w:p>
    <w:p>
      <w:pPr>
        <w:pStyle w:val="BodyText"/>
        <w:bidi w:val="0"/>
        <w:jc w:val="left"/>
        <w:rPr/>
      </w:pPr>
      <w:r>
        <w:rPr/>
        <w:t>1. Ông Nguyễn Văn An (ví dụ), sinh ngày 05/05/1990, Căn cước công dân số 001090000001 (số giả định).</w:t>
      </w:r>
    </w:p>
    <w:p>
      <w:pPr>
        <w:pStyle w:val="BodyText"/>
        <w:bidi w:val="0"/>
        <w:jc w:val="left"/>
        <w:rPr/>
      </w:pPr>
      <w:r>
        <w:rPr/>
        <w:t>Địa chỉ: Số 10, ngõ Hoa Sen, phường Ví Dụ, thành phố Hà Nội.</w:t>
      </w:r>
    </w:p>
    <w:p>
      <w:pPr>
        <w:pStyle w:val="BodyText"/>
        <w:bidi w:val="0"/>
        <w:jc w:val="left"/>
        <w:rPr/>
      </w:pPr>
      <w:r>
        <w:rPr/>
        <w:t>2. Bà Trần Thị Bình (ví dụ), sinh ngày 12/08/1992, Căn cước công dân số 001092000002 (số giả định).</w:t>
      </w:r>
    </w:p>
    <w:p>
      <w:pPr>
        <w:pStyle w:val="BodyText"/>
        <w:bidi w:val="0"/>
        <w:jc w:val="left"/>
        <w:rPr/>
      </w:pPr>
      <w:r>
        <w:rPr/>
        <w:t>Địa chỉ: Số 10, ngõ Hoa Sen, phường Ví Dụ, thành phố Hà Nội.</w:t>
      </w:r>
    </w:p>
    <w:p>
      <w:pPr>
        <w:pStyle w:val="BodyText"/>
        <w:bidi w:val="0"/>
        <w:jc w:val="left"/>
        <w:rPr/>
      </w:pPr>
      <w:r>
        <w:rPr/>
        <w:t>Số điện thoại (nếu có): 0900 000 001; 0900 000 002. Địa chỉ thư điện tử (nếu có): để trống.</w:t>
      </w:r>
    </w:p>
    <w:p>
      <w:pPr>
        <w:pStyle w:val="BodyText"/>
        <w:bidi w:val="0"/>
        <w:jc w:val="left"/>
        <w:rPr/>
      </w:pPr>
      <w:r>
        <w:rPr/>
        <w:t>Chúng tôi xin trình bày với Tòa án nhân dân khu vực Ví Dụ, thành phố Hà Nội việc như sau:</w:t>
      </w:r>
    </w:p>
    <w:p>
      <w:pPr>
        <w:pStyle w:val="BodyText"/>
        <w:bidi w:val="0"/>
        <w:jc w:val="left"/>
        <w:rPr/>
      </w:pPr>
      <w:r>
        <w:rPr/>
        <w:t>- Những vấn đề yêu cầu Tòa án giải quyết: Công nhận việc hai chúng tôi thuận tình ly hôn; công nhận thỏa thuận về nuôi con chung và chia tài sản chung khi ly hôn.</w:t>
      </w:r>
    </w:p>
    <w:p>
      <w:pPr>
        <w:pStyle w:val="BodyText"/>
        <w:bidi w:val="0"/>
        <w:jc w:val="left"/>
        <w:rPr/>
      </w:pPr>
      <w:r>
        <w:rPr/>
        <w:t>- Lý do, mục đích, căn cứ của việc yêu cầu: Chúng tôi đăng ký kết hôn tại Ủy ban nhân dân phường Ví Dụ, Giấy chứng nhận kết hôn số 01/2015 (số giả định). Từ năm 2023, vợ chồng thường xuyên bất đồng, sống ly thân, tình cảm không còn, mục đích hôn nhân không đạt được. Hai chúng tôi hoàn toàn tự nguyện ly hôn và đã thỏa thuận xong việc nuôi con, chia tài sản.</w:t>
      </w:r>
    </w:p>
    <w:p>
      <w:pPr>
        <w:pStyle w:val="BodyText"/>
        <w:bidi w:val="0"/>
        <w:jc w:val="left"/>
        <w:rPr/>
      </w:pPr>
      <w:r>
        <w:rPr/>
        <w:t>- Về con chung: có một con chung là cháu Nguyễn Trần Minh Khang, sinh ngày 20/10/2018. Hai bên thỏa thuận: cháu ở với mẹ là bà Bình; ông An cấp dưỡng hằng tháng theo mức hai bên đã thỏa thuận (ví dụ: ……… đồng/tháng) cho đến khi cháu đủ tuổi trưởng thành; ông An được đi lại thăm nom con, không ai cản trở.</w:t>
      </w:r>
    </w:p>
    <w:p>
      <w:pPr>
        <w:pStyle w:val="BodyText"/>
        <w:bidi w:val="0"/>
        <w:jc w:val="left"/>
        <w:rPr/>
      </w:pPr>
      <w:r>
        <w:rPr/>
        <w:t>- Về tài sản chung: một xe máy do ông An sử dụng thuộc về ông An; khoản tiền gửi tiết kiệm chung do hai bên đã thỏa thuận chia đôi. Không có tài sản chung là bất động sản.</w:t>
      </w:r>
    </w:p>
    <w:p>
      <w:pPr>
        <w:pStyle w:val="BodyText"/>
        <w:bidi w:val="0"/>
        <w:jc w:val="left"/>
        <w:rPr/>
      </w:pPr>
      <w:r>
        <w:rPr/>
        <w:t>- Về nợ chung: không có.</w:t>
      </w:r>
    </w:p>
    <w:p>
      <w:pPr>
        <w:pStyle w:val="BodyText"/>
        <w:bidi w:val="0"/>
        <w:jc w:val="left"/>
        <w:rPr/>
      </w:pPr>
      <w:r>
        <w:rPr/>
        <w:t>- Tên và địa chỉ những người có liên quan: không có.</w:t>
      </w:r>
    </w:p>
    <w:p>
      <w:pPr>
        <w:pStyle w:val="BodyText"/>
        <w:bidi w:val="0"/>
        <w:jc w:val="left"/>
        <w:rPr/>
      </w:pPr>
      <w:r>
        <w:rPr/>
        <w:t>- Các thông tin khác: không có.</w:t>
      </w:r>
    </w:p>
    <w:p>
      <w:pPr>
        <w:pStyle w:val="BodyText"/>
        <w:bidi w:val="0"/>
        <w:jc w:val="left"/>
        <w:rPr/>
      </w:pPr>
      <w:r>
        <w:rPr/>
        <w:t>Tài liệu, chứng cứ kèm theo đơn yêu cầu:</w:t>
      </w:r>
    </w:p>
    <w:p>
      <w:pPr>
        <w:pStyle w:val="BodyText"/>
        <w:bidi w:val="0"/>
        <w:jc w:val="left"/>
        <w:rPr/>
      </w:pPr>
      <w:r>
        <w:rPr/>
        <w:t>1. Bản sao Giấy chứng nhận đăng ký kết hôn;</w:t>
      </w:r>
    </w:p>
    <w:p>
      <w:pPr>
        <w:pStyle w:val="BodyText"/>
        <w:bidi w:val="0"/>
        <w:jc w:val="left"/>
        <w:rPr/>
      </w:pPr>
      <w:r>
        <w:rPr/>
        <w:t>2. Bản sao Giấy khai sinh của con chung;</w:t>
      </w:r>
    </w:p>
    <w:p>
      <w:pPr>
        <w:pStyle w:val="BodyText"/>
        <w:bidi w:val="0"/>
        <w:jc w:val="left"/>
        <w:rPr/>
      </w:pPr>
      <w:r>
        <w:rPr/>
        <w:t>3. Bản sao Căn cước công dân của ông An và bà Bình;</w:t>
      </w:r>
    </w:p>
    <w:p>
      <w:pPr>
        <w:pStyle w:val="BodyText"/>
        <w:bidi w:val="0"/>
        <w:jc w:val="left"/>
        <w:rPr/>
      </w:pPr>
      <w:r>
        <w:rPr/>
        <w:t>4. Bản sao giấy tờ chứng minh tài sản chung (nếu có), văn bản thỏa thuận về nuôi con và chia tài sản.</w:t>
      </w:r>
    </w:p>
    <w:p>
      <w:pPr>
        <w:pStyle w:val="BodyText"/>
        <w:bidi w:val="0"/>
        <w:jc w:val="left"/>
        <w:rPr/>
      </w:pPr>
      <w:r>
        <w:rPr/>
        <w:t>Chúng tôi cam kết những lời khai trong đơn là đúng sự thật.</w:t>
      </w:r>
    </w:p>
    <w:tbl>
      <w:tblPr>
        <w:tblW w:w="9075" w:type="dxa"/>
        <w:jc w:val="left"/>
        <w:tblInd w:w="0" w:type="dxa"/>
        <w:tblLayout w:type="fixed"/>
        <w:tblCellMar>
          <w:top w:w="0" w:type="dxa"/>
          <w:left w:w="0" w:type="dxa"/>
          <w:bottom w:w="0" w:type="dxa"/>
          <w:right w:w="0" w:type="dxa"/>
        </w:tblCellMar>
      </w:tblPr>
      <w:tblGrid>
        <w:gridCol w:w="4537"/>
        <w:gridCol w:w="4537"/>
      </w:tblGrid>
      <w:tr>
        <w:trPr/>
        <w:tc>
          <w:tcPr>
            <w:tcW w:w="4537" w:type="dxa"/>
            <w:tcBorders/>
            <w:vAlign w:val="center"/>
          </w:tcPr>
          <w:p>
            <w:pPr>
              <w:pStyle w:val="TableContents"/>
              <w:bidi w:val="0"/>
              <w:ind w:hanging="0" w:left="0" w:right="0"/>
              <w:jc w:val="left"/>
              <w:rPr>
                <w:sz w:val="4"/>
                <w:szCs w:val="4"/>
              </w:rPr>
            </w:pPr>
            <w:r>
              <w:rPr>
                <w:sz w:val="4"/>
                <w:szCs w:val="4"/>
              </w:rPr>
            </w:r>
          </w:p>
        </w:tc>
        <w:tc>
          <w:tcPr>
            <w:tcW w:w="4537" w:type="dxa"/>
            <w:tcBorders/>
            <w:vAlign w:val="center"/>
          </w:tcPr>
          <w:p>
            <w:pPr>
              <w:pStyle w:val="TableContents"/>
              <w:bidi w:val="0"/>
              <w:ind w:hanging="0" w:left="0" w:right="0"/>
              <w:jc w:val="center"/>
              <w:rPr/>
            </w:pPr>
            <w:r>
              <w:rPr>
                <w:rStyle w:val="Emphasis"/>
              </w:rPr>
              <w:t>Hà Nội, ngày 10 tháng 3 năm 2026</w:t>
            </w:r>
          </w:p>
        </w:tc>
      </w:tr>
      <w:tr>
        <w:trPr/>
        <w:tc>
          <w:tcPr>
            <w:tcW w:w="4537" w:type="dxa"/>
            <w:tcBorders/>
            <w:vAlign w:val="center"/>
          </w:tcPr>
          <w:p>
            <w:pPr>
              <w:pStyle w:val="TableContents"/>
              <w:bidi w:val="0"/>
              <w:ind w:hanging="0" w:left="0" w:right="0"/>
              <w:jc w:val="center"/>
              <w:rPr/>
            </w:pPr>
            <w:r>
              <w:rPr>
                <w:rStyle w:val="Strong"/>
              </w:rPr>
              <w:t>NGƯỜI YÊU CẦU</w:t>
            </w:r>
            <w:r>
              <w:rPr/>
              <w:br/>
            </w:r>
            <w:r>
              <w:rPr>
                <w:rStyle w:val="Emphasis"/>
              </w:rPr>
              <w:t>(Ký, ghi rõ họ tên)</w:t>
            </w:r>
            <w:r>
              <w:rPr/>
              <w:br/>
              <w:br/>
              <w:br/>
              <w:t>Nguyễn Văn An</w:t>
            </w:r>
          </w:p>
        </w:tc>
        <w:tc>
          <w:tcPr>
            <w:tcW w:w="4537" w:type="dxa"/>
            <w:tcBorders/>
            <w:vAlign w:val="center"/>
          </w:tcPr>
          <w:p>
            <w:pPr>
              <w:pStyle w:val="TableContents"/>
              <w:bidi w:val="0"/>
              <w:jc w:val="center"/>
              <w:rPr/>
            </w:pPr>
            <w:r>
              <w:rPr>
                <w:rStyle w:val="Strong"/>
              </w:rPr>
              <w:t>NGƯỜI YÊU CẦU</w:t>
            </w:r>
            <w:r>
              <w:rPr/>
              <w:br/>
            </w:r>
            <w:r>
              <w:rPr>
                <w:rStyle w:val="Emphasis"/>
              </w:rPr>
              <w:t>(Ký, ghi rõ họ tên)</w:t>
            </w:r>
            <w:r>
              <w:rPr/>
              <w:br/>
              <w:br/>
              <w:br/>
              <w:t>Trần Thị Bình</w:t>
            </w:r>
          </w:p>
        </w:tc>
      </w:tr>
    </w:tbl>
    <w:p>
      <w:pPr>
        <w:pStyle w:val="BodyText"/>
        <w:bidi w:val="0"/>
        <w:spacing w:before="0" w:after="100"/>
        <w:jc w:val="left"/>
        <w:rPr/>
      </w:pPr>
      <w:r>
        <w:rPr/>
      </w:r>
    </w:p>
    <w:sectPr>
      <w:type w:val="nextPage"/>
      <w:pgSz w:w="11906" w:h="16838"/>
      <w:pgMar w:left="1701"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altName w:val="serif"/>
    <w:charset w:val="01"/>
    <w:family w:val="auto"/>
    <w:pitch w:val="default"/>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324"/>
    </w:pPr>
    <w:rPr>
      <w:rFonts w:ascii="Times New Roman;serif" w:hAnsi="Times New Roman;serif" w:eastAsia="Times New Roman;serif" w:cs="Times New Roman;serif"/>
      <w:color w:val="auto"/>
      <w:sz w:val="26"/>
      <w:szCs w:val="26"/>
      <w:lang w:val="en-US" w:eastAsia="zh-CN" w:bidi="hi-IN"/>
    </w:rPr>
  </w:style>
  <w:style w:type="paragraph" w:styleId="Heading3">
    <w:name w:val="heading 3"/>
    <w:basedOn w:val="Heading"/>
    <w:next w:val="BodyText"/>
    <w:qFormat/>
    <w:pPr>
      <w:spacing w:before="140" w:after="120"/>
      <w:outlineLvl w:val="2"/>
    </w:pPr>
    <w:rPr>
      <w:rFonts w:ascii="Liberation Serif" w:hAnsi="Liberation Serif" w:eastAsia="DejaVu Sans" w:cs="DejaVu Sans"/>
      <w:b/>
      <w:bCs/>
      <w:sz w:val="26"/>
      <w:szCs w:val="26"/>
    </w:rPr>
  </w:style>
  <w:style w:type="character" w:styleId="Emphasis">
    <w:name w:val="Emphasis"/>
    <w:qFormat/>
    <w:rPr>
      <w:i/>
      <w:iCs/>
    </w:rPr>
  </w:style>
  <w:style w:type="character" w:styleId="Strong">
    <w:name w:val="Strong"/>
    <w:qFormat/>
    <w:rPr>
      <w:b/>
      <w:bCs/>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0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ableContents">
    <w:name w:val="Table Contents"/>
    <w:basedOn w:val="Normal"/>
    <w:qFormat/>
    <w:pPr>
      <w:widowControl w:val="false"/>
      <w:suppressLineNumbers/>
    </w:pPr>
    <w:rPr>
      <w:sz w:val="26"/>
      <w:szCs w:val="26"/>
    </w:rPr>
  </w:style>
  <w:style w:type="paragraph" w:styleId="TableHeading">
    <w:name w:val="Table Heading"/>
    <w:basedOn w:val="TableContents"/>
    <w:qFormat/>
    <w:pPr>
      <w:suppressLineNumbers/>
      <w:jc w:val="center"/>
    </w:pPr>
    <w:rPr>
      <w:b/>
      <w:bCs/>
      <w:sz w:val="26"/>
      <w:szCs w:val="2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Mẫu đơn ly hôn mới nhất (thuận tình và đơn phương) – Word, PDF, viết tay, cách viết</dc:title>
</cp:coreProperties>
</file>

<file path=docProps/custom.xml><?xml version="1.0" encoding="utf-8"?>
<Properties xmlns="http://schemas.openxmlformats.org/officeDocument/2006/custom-properties" xmlns:vt="http://schemas.openxmlformats.org/officeDocument/2006/docPropsVTypes"/>
</file>